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FF" w:rsidRDefault="008E30FF" w:rsidP="008E30FF">
      <w:pPr>
        <w:jc w:val="center"/>
        <w:rPr>
          <w:sz w:val="28"/>
          <w:szCs w:val="28"/>
        </w:rPr>
      </w:pPr>
    </w:p>
    <w:p w:rsidR="008E30FF" w:rsidRDefault="008E30FF" w:rsidP="008E30FF">
      <w:pPr>
        <w:jc w:val="center"/>
        <w:rPr>
          <w:sz w:val="28"/>
          <w:szCs w:val="28"/>
        </w:rPr>
      </w:pPr>
    </w:p>
    <w:p w:rsidR="003A63D4" w:rsidRPr="008E30FF" w:rsidRDefault="0007678C" w:rsidP="008E30FF">
      <w:pPr>
        <w:jc w:val="center"/>
        <w:rPr>
          <w:sz w:val="28"/>
          <w:szCs w:val="28"/>
        </w:rPr>
      </w:pPr>
      <w:r>
        <w:rPr>
          <w:sz w:val="28"/>
          <w:szCs w:val="28"/>
        </w:rPr>
        <w:t>Decreto Legislativo 03</w:t>
      </w:r>
      <w:bookmarkStart w:id="0" w:name="_GoBack"/>
      <w:bookmarkEnd w:id="0"/>
      <w:r w:rsidR="008E30FF" w:rsidRPr="008E30FF">
        <w:rPr>
          <w:sz w:val="28"/>
          <w:szCs w:val="28"/>
        </w:rPr>
        <w:t>/2015</w:t>
      </w:r>
    </w:p>
    <w:p w:rsidR="008E30FF" w:rsidRPr="008E30FF" w:rsidRDefault="008E30FF">
      <w:pPr>
        <w:rPr>
          <w:sz w:val="28"/>
          <w:szCs w:val="28"/>
        </w:rPr>
      </w:pPr>
    </w:p>
    <w:p w:rsidR="008E30FF" w:rsidRDefault="008E30FF" w:rsidP="008E30FF">
      <w:pPr>
        <w:ind w:left="3540"/>
        <w:rPr>
          <w:sz w:val="28"/>
          <w:szCs w:val="28"/>
        </w:rPr>
      </w:pPr>
      <w:r w:rsidRPr="008E30FF">
        <w:rPr>
          <w:sz w:val="28"/>
          <w:szCs w:val="28"/>
        </w:rPr>
        <w:t>Prorroga Concurso Público da Câmara Municipal de Piau e dá outras Providências.</w:t>
      </w:r>
    </w:p>
    <w:p w:rsidR="008E30FF" w:rsidRPr="008E30FF" w:rsidRDefault="008E30FF" w:rsidP="008E30FF">
      <w:pPr>
        <w:ind w:left="3540"/>
        <w:rPr>
          <w:sz w:val="28"/>
          <w:szCs w:val="28"/>
        </w:rPr>
      </w:pPr>
    </w:p>
    <w:p w:rsidR="008E30FF" w:rsidRPr="008E30FF" w:rsidRDefault="008E30FF">
      <w:pPr>
        <w:rPr>
          <w:sz w:val="28"/>
          <w:szCs w:val="28"/>
        </w:rPr>
      </w:pPr>
      <w:r w:rsidRPr="008E30FF">
        <w:rPr>
          <w:sz w:val="28"/>
          <w:szCs w:val="28"/>
        </w:rPr>
        <w:t xml:space="preserve">Art. 1º - Fica prorrogado por </w:t>
      </w:r>
      <w:proofErr w:type="gramStart"/>
      <w:r w:rsidRPr="008E30FF">
        <w:rPr>
          <w:sz w:val="28"/>
          <w:szCs w:val="28"/>
        </w:rPr>
        <w:t>2</w:t>
      </w:r>
      <w:proofErr w:type="gramEnd"/>
      <w:r w:rsidRPr="008E30FF">
        <w:rPr>
          <w:sz w:val="28"/>
          <w:szCs w:val="28"/>
        </w:rPr>
        <w:t xml:space="preserve"> (dois) anos a validade do Concurso Público nº 001/2013 da Câmara Municipal de Piau, homologado através do Decreto Legislativo nº 02/2013.</w:t>
      </w:r>
    </w:p>
    <w:p w:rsidR="008E30FF" w:rsidRPr="008E30FF" w:rsidRDefault="008E30FF">
      <w:pPr>
        <w:rPr>
          <w:sz w:val="28"/>
          <w:szCs w:val="28"/>
        </w:rPr>
      </w:pPr>
      <w:r w:rsidRPr="008E30FF">
        <w:rPr>
          <w:sz w:val="28"/>
          <w:szCs w:val="28"/>
        </w:rPr>
        <w:t>Art. 2º - Este Decreto Legislativo entra em vigor na data de sua publicação.</w:t>
      </w:r>
    </w:p>
    <w:p w:rsidR="008E30FF" w:rsidRDefault="008E30FF">
      <w:pPr>
        <w:rPr>
          <w:sz w:val="28"/>
          <w:szCs w:val="28"/>
        </w:rPr>
      </w:pPr>
      <w:r w:rsidRPr="008E30FF">
        <w:rPr>
          <w:sz w:val="28"/>
          <w:szCs w:val="28"/>
        </w:rPr>
        <w:t>Piau, 06 de agosto de 2015.</w:t>
      </w:r>
    </w:p>
    <w:p w:rsidR="008E30FF" w:rsidRPr="008E30FF" w:rsidRDefault="008E30FF">
      <w:pPr>
        <w:rPr>
          <w:sz w:val="28"/>
          <w:szCs w:val="28"/>
        </w:rPr>
      </w:pPr>
    </w:p>
    <w:p w:rsidR="008E30FF" w:rsidRPr="008E30FF" w:rsidRDefault="008E30FF">
      <w:pPr>
        <w:rPr>
          <w:sz w:val="28"/>
          <w:szCs w:val="28"/>
        </w:rPr>
      </w:pPr>
    </w:p>
    <w:p w:rsidR="008E30FF" w:rsidRPr="008E30FF" w:rsidRDefault="008E30FF" w:rsidP="008E30FF">
      <w:pPr>
        <w:spacing w:after="0"/>
        <w:jc w:val="center"/>
        <w:rPr>
          <w:sz w:val="28"/>
          <w:szCs w:val="28"/>
        </w:rPr>
      </w:pPr>
      <w:r w:rsidRPr="008E30FF">
        <w:rPr>
          <w:sz w:val="28"/>
          <w:szCs w:val="28"/>
        </w:rPr>
        <w:t>Wallace Victor Esteves de Paiva</w:t>
      </w:r>
    </w:p>
    <w:p w:rsidR="008E30FF" w:rsidRPr="008E30FF" w:rsidRDefault="008E30FF" w:rsidP="008E30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Presidente da Câmara</w:t>
      </w:r>
    </w:p>
    <w:sectPr w:rsidR="008E30FF" w:rsidRPr="008E30FF" w:rsidSect="008E30FF"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FF"/>
    <w:rsid w:val="0007678C"/>
    <w:rsid w:val="003A63D4"/>
    <w:rsid w:val="008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3</cp:revision>
  <cp:lastPrinted>2015-08-06T22:07:00Z</cp:lastPrinted>
  <dcterms:created xsi:type="dcterms:W3CDTF">2015-08-05T22:50:00Z</dcterms:created>
  <dcterms:modified xsi:type="dcterms:W3CDTF">2015-08-06T22:07:00Z</dcterms:modified>
</cp:coreProperties>
</file>